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CBD" w:rsidRDefault="00AC6CBD" w:rsidP="00AC6C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C6CBD" w:rsidRDefault="00AC6CBD" w:rsidP="00AC6C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C6CBD" w:rsidRDefault="00AC6CBD" w:rsidP="00AC6C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6CBD" w:rsidRDefault="00AC6CBD" w:rsidP="00AC6C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C6CBD" w:rsidRDefault="00AC6CBD" w:rsidP="00AC6C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91FF3" w:rsidRDefault="00D91FF3" w:rsidP="00D91FF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572A7" w:rsidRPr="009E2F03" w:rsidRDefault="000572A7" w:rsidP="00AC6CBD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E2F0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572A7" w:rsidRPr="009E2F03" w:rsidRDefault="000572A7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0572A7" w:rsidRPr="009E2F03" w:rsidRDefault="000572A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F1C53">
        <w:rPr>
          <w:rFonts w:ascii="Times New Roman" w:hAnsi="Times New Roman"/>
        </w:rPr>
        <w:t xml:space="preserve">Клиническая фармакология </w:t>
      </w:r>
      <w:proofErr w:type="spellStart"/>
      <w:r w:rsidRPr="00AF1C53">
        <w:rPr>
          <w:rFonts w:ascii="Times New Roman" w:hAnsi="Times New Roman"/>
        </w:rPr>
        <w:t>антиангинальных</w:t>
      </w:r>
      <w:proofErr w:type="spellEnd"/>
      <w:r w:rsidRPr="00AF1C53">
        <w:rPr>
          <w:rFonts w:ascii="Times New Roman" w:hAnsi="Times New Roman"/>
        </w:rPr>
        <w:t xml:space="preserve"> средств</w:t>
      </w:r>
    </w:p>
    <w:p w:rsidR="000572A7" w:rsidRPr="009E2F03" w:rsidRDefault="000572A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9E2F0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03.1.5.1.</w:t>
      </w:r>
    </w:p>
    <w:p w:rsidR="000572A7" w:rsidRPr="009E2F03" w:rsidRDefault="000572A7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0572A7" w:rsidRPr="009E2F03" w:rsidRDefault="000572A7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0572A7" w:rsidRPr="009E2F03" w:rsidRDefault="000572A7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0572A7" w:rsidRPr="009E2F03" w:rsidRDefault="000572A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клинической фармакологии </w:t>
      </w:r>
      <w:proofErr w:type="spellStart"/>
      <w:r>
        <w:rPr>
          <w:rFonts w:ascii="Times New Roman" w:hAnsi="Times New Roman"/>
          <w:sz w:val="24"/>
          <w:szCs w:val="24"/>
        </w:rPr>
        <w:t>антиангинальных</w:t>
      </w:r>
      <w:proofErr w:type="spellEnd"/>
      <w:r w:rsidRPr="009E2F03">
        <w:rPr>
          <w:rFonts w:ascii="Times New Roman" w:hAnsi="Times New Roman"/>
          <w:sz w:val="24"/>
          <w:szCs w:val="24"/>
        </w:rPr>
        <w:t xml:space="preserve"> средств.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572A7" w:rsidRPr="009E2F03" w:rsidRDefault="000572A7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E2F03">
        <w:rPr>
          <w:rFonts w:ascii="Times New Roman" w:hAnsi="Times New Roman"/>
          <w:sz w:val="24"/>
          <w:szCs w:val="24"/>
        </w:rPr>
        <w:t xml:space="preserve"> В лекции освещаются следующие вопросы: Клиническая фармакология </w:t>
      </w:r>
      <w:proofErr w:type="spellStart"/>
      <w:r>
        <w:rPr>
          <w:rFonts w:ascii="Times New Roman" w:hAnsi="Times New Roman"/>
          <w:sz w:val="24"/>
          <w:szCs w:val="24"/>
        </w:rPr>
        <w:t>антиангинальных</w:t>
      </w:r>
      <w:proofErr w:type="spellEnd"/>
      <w:r w:rsidRPr="009E2F03">
        <w:rPr>
          <w:rFonts w:ascii="Times New Roman" w:hAnsi="Times New Roman"/>
          <w:sz w:val="24"/>
          <w:szCs w:val="24"/>
        </w:rPr>
        <w:t xml:space="preserve"> средств</w:t>
      </w:r>
    </w:p>
    <w:p w:rsidR="000572A7" w:rsidRPr="009E2F03" w:rsidRDefault="000572A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План лекции: Клиническая фармакология </w:t>
      </w:r>
      <w:proofErr w:type="spellStart"/>
      <w:r>
        <w:rPr>
          <w:rFonts w:ascii="Times New Roman" w:hAnsi="Times New Roman"/>
          <w:sz w:val="24"/>
          <w:szCs w:val="24"/>
        </w:rPr>
        <w:t>антиангинальных</w:t>
      </w:r>
      <w:proofErr w:type="spellEnd"/>
      <w:r w:rsidRPr="009E2F03">
        <w:rPr>
          <w:rFonts w:ascii="Times New Roman" w:hAnsi="Times New Roman"/>
          <w:sz w:val="24"/>
          <w:szCs w:val="24"/>
        </w:rPr>
        <w:t xml:space="preserve"> средств </w:t>
      </w:r>
    </w:p>
    <w:p w:rsidR="000572A7" w:rsidRPr="009E2F03" w:rsidRDefault="000572A7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E2F0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E2F0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572A7" w:rsidRPr="009E2F03" w:rsidRDefault="000572A7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0572A7" w:rsidRPr="009E2F03" w:rsidRDefault="000572A7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E2F03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0572A7" w:rsidRPr="009E2F03" w:rsidRDefault="000572A7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72A7" w:rsidRPr="009E2F03" w:rsidRDefault="000572A7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 Основная:</w:t>
      </w:r>
      <w:r w:rsidRPr="009E2F03">
        <w:rPr>
          <w:rFonts w:ascii="Times New Roman" w:hAnsi="Times New Roman"/>
          <w:bCs/>
          <w:sz w:val="24"/>
          <w:szCs w:val="24"/>
        </w:rPr>
        <w:t xml:space="preserve"> </w:t>
      </w:r>
    </w:p>
    <w:p w:rsidR="000572A7" w:rsidRPr="00AC0854" w:rsidRDefault="000572A7" w:rsidP="00AC0854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C0854">
        <w:rPr>
          <w:rFonts w:ascii="Times New Roman" w:hAnsi="Times New Roman"/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AC0854">
        <w:rPr>
          <w:rFonts w:ascii="Times New Roman" w:hAnsi="Times New Roman"/>
          <w:b/>
          <w:bCs/>
          <w:sz w:val="24"/>
          <w:szCs w:val="24"/>
        </w:rPr>
        <w:t>Кардиология:</w:t>
      </w:r>
      <w:r w:rsidRPr="00AC0854">
        <w:rPr>
          <w:rFonts w:ascii="Times New Roman" w:hAnsi="Times New Roman"/>
          <w:sz w:val="24"/>
          <w:szCs w:val="24"/>
        </w:rPr>
        <w:t xml:space="preserve">  учебное</w:t>
      </w:r>
      <w:proofErr w:type="gramEnd"/>
      <w:r w:rsidRPr="00AC0854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AC0854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AC0854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AC0854">
        <w:rPr>
          <w:rFonts w:ascii="Times New Roman" w:hAnsi="Times New Roman"/>
          <w:sz w:val="24"/>
          <w:szCs w:val="24"/>
        </w:rPr>
        <w:t>Оганова</w:t>
      </w:r>
      <w:proofErr w:type="spellEnd"/>
      <w:r w:rsidRPr="00AC0854">
        <w:rPr>
          <w:rFonts w:ascii="Times New Roman" w:hAnsi="Times New Roman"/>
          <w:sz w:val="24"/>
          <w:szCs w:val="24"/>
        </w:rPr>
        <w:t>. - М.: ГЭОТАР-Медиа, 2007. - 623 с.</w:t>
      </w:r>
    </w:p>
    <w:p w:rsidR="000572A7" w:rsidRPr="00AC0854" w:rsidRDefault="000572A7" w:rsidP="00AC0854">
      <w:pPr>
        <w:pStyle w:val="aa"/>
        <w:numPr>
          <w:ilvl w:val="0"/>
          <w:numId w:val="11"/>
        </w:numPr>
        <w:jc w:val="left"/>
        <w:rPr>
          <w:rFonts w:ascii="Times New Roman" w:hAnsi="Times New Roman"/>
        </w:rPr>
      </w:pPr>
      <w:r w:rsidRPr="00AC0854">
        <w:rPr>
          <w:rFonts w:ascii="Times New Roman" w:hAnsi="Times New Roman"/>
          <w:b/>
        </w:rPr>
        <w:t xml:space="preserve">Руководство по амбулаторно-поликлинической кардиологии </w:t>
      </w:r>
      <w:r w:rsidRPr="00AC0854">
        <w:rPr>
          <w:rFonts w:ascii="Times New Roman" w:hAnsi="Times New Roman"/>
        </w:rPr>
        <w:t xml:space="preserve">/ под ред. </w:t>
      </w:r>
      <w:proofErr w:type="spellStart"/>
      <w:r w:rsidRPr="00AC0854">
        <w:rPr>
          <w:rFonts w:ascii="Times New Roman" w:hAnsi="Times New Roman"/>
        </w:rPr>
        <w:t>Ю.Н.Беленкова</w:t>
      </w:r>
      <w:proofErr w:type="spellEnd"/>
      <w:r w:rsidRPr="00AC0854">
        <w:rPr>
          <w:rFonts w:ascii="Times New Roman" w:hAnsi="Times New Roman"/>
        </w:rPr>
        <w:t xml:space="preserve">, </w:t>
      </w:r>
      <w:proofErr w:type="spellStart"/>
      <w:proofErr w:type="gramStart"/>
      <w:r w:rsidRPr="00AC0854">
        <w:rPr>
          <w:rFonts w:ascii="Times New Roman" w:hAnsi="Times New Roman"/>
        </w:rPr>
        <w:t>Р.Г.Оганова</w:t>
      </w:r>
      <w:proofErr w:type="spellEnd"/>
      <w:r w:rsidRPr="00AC0854">
        <w:rPr>
          <w:rFonts w:ascii="Times New Roman" w:hAnsi="Times New Roman"/>
        </w:rPr>
        <w:t>.-</w:t>
      </w:r>
      <w:proofErr w:type="gramEnd"/>
      <w:r w:rsidRPr="00AC0854">
        <w:rPr>
          <w:rFonts w:ascii="Times New Roman" w:hAnsi="Times New Roman"/>
        </w:rPr>
        <w:t xml:space="preserve"> М.: ГЕОТАР-Медиа, 2007.-398 с.</w:t>
      </w:r>
    </w:p>
    <w:p w:rsidR="000572A7" w:rsidRPr="009E2F03" w:rsidRDefault="000572A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E2F03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9E2F03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9E2F03">
        <w:rPr>
          <w:rFonts w:ascii="Times New Roman" w:hAnsi="Times New Roman"/>
          <w:b/>
          <w:bCs/>
          <w:sz w:val="24"/>
          <w:szCs w:val="24"/>
        </w:rPr>
        <w:t>А.</w:t>
      </w:r>
      <w:r w:rsidRPr="009E2F03">
        <w:rPr>
          <w:rFonts w:ascii="Times New Roman" w:hAnsi="Times New Roman"/>
          <w:sz w:val="24"/>
          <w:szCs w:val="24"/>
        </w:rPr>
        <w:t>.</w:t>
      </w:r>
      <w:proofErr w:type="gramEnd"/>
      <w:r w:rsidRPr="009E2F03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9E2F03">
        <w:rPr>
          <w:rFonts w:ascii="Times New Roman" w:hAnsi="Times New Roman"/>
          <w:sz w:val="24"/>
          <w:szCs w:val="24"/>
        </w:rPr>
        <w:t>Люсов</w:t>
      </w:r>
      <w:proofErr w:type="spellEnd"/>
      <w:r w:rsidRPr="009E2F03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0572A7" w:rsidRPr="00AF1C53" w:rsidRDefault="000572A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1C53">
        <w:rPr>
          <w:rFonts w:ascii="Times New Roman" w:hAnsi="Times New Roman"/>
          <w:b/>
          <w:bCs/>
          <w:sz w:val="24"/>
          <w:szCs w:val="24"/>
        </w:rPr>
        <w:t xml:space="preserve">Клиническая </w:t>
      </w:r>
      <w:proofErr w:type="spellStart"/>
      <w:r w:rsidRPr="00AF1C53">
        <w:rPr>
          <w:rFonts w:ascii="Times New Roman" w:hAnsi="Times New Roman"/>
          <w:b/>
          <w:bCs/>
          <w:sz w:val="24"/>
          <w:szCs w:val="24"/>
        </w:rPr>
        <w:t>онкогематология</w:t>
      </w:r>
      <w:proofErr w:type="spellEnd"/>
      <w:r w:rsidRPr="00AF1C53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AF1C53">
        <w:rPr>
          <w:rFonts w:ascii="Times New Roman" w:hAnsi="Times New Roman"/>
          <w:sz w:val="24"/>
          <w:szCs w:val="24"/>
        </w:rPr>
        <w:t>/  Г.</w:t>
      </w:r>
      <w:proofErr w:type="gramEnd"/>
      <w:r w:rsidRPr="00AF1C53">
        <w:rPr>
          <w:rFonts w:ascii="Times New Roman" w:hAnsi="Times New Roman"/>
          <w:sz w:val="24"/>
          <w:szCs w:val="24"/>
        </w:rPr>
        <w:t xml:space="preserve"> А. Абелев   и др.; под ред. М. А. Волковой. - 2-е изд., </w:t>
      </w:r>
      <w:proofErr w:type="spellStart"/>
      <w:r w:rsidRPr="00AF1C5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F1C53">
        <w:rPr>
          <w:rFonts w:ascii="Times New Roman" w:hAnsi="Times New Roman"/>
          <w:sz w:val="24"/>
          <w:szCs w:val="24"/>
        </w:rPr>
        <w:t>. и доп. - М.: Медицина, 2007. - 1119 с</w:t>
      </w:r>
    </w:p>
    <w:p w:rsidR="000572A7" w:rsidRDefault="000572A7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9E2F03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9E2F03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9E2F03">
        <w:rPr>
          <w:rFonts w:ascii="Times New Roman" w:hAnsi="Times New Roman"/>
          <w:sz w:val="24"/>
          <w:szCs w:val="24"/>
        </w:rPr>
        <w:t>.-</w:t>
      </w:r>
      <w:proofErr w:type="gramEnd"/>
      <w:r w:rsidRPr="009E2F03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0572A7" w:rsidRPr="00AF1C53" w:rsidRDefault="000572A7" w:rsidP="00AF1C53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1C53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AF1C53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</w:t>
      </w:r>
      <w:r w:rsidRPr="00AF1C53">
        <w:rPr>
          <w:rFonts w:ascii="Times New Roman" w:hAnsi="Times New Roman"/>
          <w:sz w:val="24"/>
          <w:szCs w:val="24"/>
        </w:rPr>
        <w:t xml:space="preserve"> (формуляр): </w:t>
      </w:r>
      <w:proofErr w:type="gramStart"/>
      <w:r w:rsidRPr="00AF1C53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AF1C53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AF1C53">
        <w:rPr>
          <w:rFonts w:ascii="Times New Roman" w:hAnsi="Times New Roman"/>
          <w:sz w:val="24"/>
          <w:szCs w:val="24"/>
        </w:rPr>
        <w:t>Чучалин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AF1C53">
        <w:rPr>
          <w:rFonts w:ascii="Times New Roman" w:hAnsi="Times New Roman"/>
          <w:sz w:val="24"/>
          <w:szCs w:val="24"/>
        </w:rPr>
        <w:t>Хабриев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AF1C53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0572A7" w:rsidRPr="009E2F03" w:rsidRDefault="000572A7" w:rsidP="00AF1C5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572A7" w:rsidRPr="009E2F03" w:rsidRDefault="000572A7" w:rsidP="00DB2414">
      <w:pPr>
        <w:spacing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ab/>
      </w:r>
      <w:r w:rsidRPr="009E2F03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0572A7" w:rsidRPr="009E2F0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572A7"/>
    <w:rsid w:val="000A0B4E"/>
    <w:rsid w:val="000C4527"/>
    <w:rsid w:val="000F0D76"/>
    <w:rsid w:val="001000B9"/>
    <w:rsid w:val="00106FB0"/>
    <w:rsid w:val="00116FCC"/>
    <w:rsid w:val="00117591"/>
    <w:rsid w:val="00134AD0"/>
    <w:rsid w:val="00163E90"/>
    <w:rsid w:val="0017139B"/>
    <w:rsid w:val="001B0ADB"/>
    <w:rsid w:val="001B2F58"/>
    <w:rsid w:val="001E5450"/>
    <w:rsid w:val="00222ADE"/>
    <w:rsid w:val="002234FE"/>
    <w:rsid w:val="002443D5"/>
    <w:rsid w:val="002F009E"/>
    <w:rsid w:val="002F1FAD"/>
    <w:rsid w:val="002F74E6"/>
    <w:rsid w:val="00302B73"/>
    <w:rsid w:val="00306F2B"/>
    <w:rsid w:val="0034395C"/>
    <w:rsid w:val="00364BB1"/>
    <w:rsid w:val="00384B37"/>
    <w:rsid w:val="00393D99"/>
    <w:rsid w:val="003D42D3"/>
    <w:rsid w:val="003F5D9D"/>
    <w:rsid w:val="0048466F"/>
    <w:rsid w:val="004C0134"/>
    <w:rsid w:val="004E29AE"/>
    <w:rsid w:val="004E4955"/>
    <w:rsid w:val="004E54B7"/>
    <w:rsid w:val="004F50EE"/>
    <w:rsid w:val="004F5633"/>
    <w:rsid w:val="0053597F"/>
    <w:rsid w:val="005579E0"/>
    <w:rsid w:val="00561B18"/>
    <w:rsid w:val="00586BAE"/>
    <w:rsid w:val="005C020D"/>
    <w:rsid w:val="00601A3B"/>
    <w:rsid w:val="006234CB"/>
    <w:rsid w:val="006C017E"/>
    <w:rsid w:val="006E4715"/>
    <w:rsid w:val="007054D3"/>
    <w:rsid w:val="00725B85"/>
    <w:rsid w:val="00730838"/>
    <w:rsid w:val="007A2285"/>
    <w:rsid w:val="00867CFE"/>
    <w:rsid w:val="008D3810"/>
    <w:rsid w:val="009662DF"/>
    <w:rsid w:val="009C2BF4"/>
    <w:rsid w:val="009D377A"/>
    <w:rsid w:val="009E2F03"/>
    <w:rsid w:val="009E4860"/>
    <w:rsid w:val="00A30AFA"/>
    <w:rsid w:val="00A43941"/>
    <w:rsid w:val="00AC0854"/>
    <w:rsid w:val="00AC6CBD"/>
    <w:rsid w:val="00AE2588"/>
    <w:rsid w:val="00AF1C53"/>
    <w:rsid w:val="00B244E4"/>
    <w:rsid w:val="00B9429F"/>
    <w:rsid w:val="00BD0986"/>
    <w:rsid w:val="00BD2A45"/>
    <w:rsid w:val="00BF02CD"/>
    <w:rsid w:val="00BF3E08"/>
    <w:rsid w:val="00C0032E"/>
    <w:rsid w:val="00CB58E7"/>
    <w:rsid w:val="00CD5FAB"/>
    <w:rsid w:val="00CF7C0F"/>
    <w:rsid w:val="00D32C47"/>
    <w:rsid w:val="00D91FF3"/>
    <w:rsid w:val="00DB2414"/>
    <w:rsid w:val="00DB30A0"/>
    <w:rsid w:val="00DF31BC"/>
    <w:rsid w:val="00E013FD"/>
    <w:rsid w:val="00E262AA"/>
    <w:rsid w:val="00E327A0"/>
    <w:rsid w:val="00E6497B"/>
    <w:rsid w:val="00EA24EB"/>
    <w:rsid w:val="00EB56BC"/>
    <w:rsid w:val="00EE4070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0E27CB"/>
  <w15:docId w15:val="{1D762D45-4BE8-4CF8-BE80-B75BBAE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AC08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AC08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C085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85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AC085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AC085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1">
    <w:name w:val="Body Text 3"/>
    <w:basedOn w:val="a"/>
    <w:link w:val="32"/>
    <w:uiPriority w:val="99"/>
    <w:rsid w:val="005C020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paragraph" w:styleId="aa">
    <w:name w:val="Subtitle"/>
    <w:basedOn w:val="a"/>
    <w:next w:val="a"/>
    <w:link w:val="ab"/>
    <w:uiPriority w:val="99"/>
    <w:qFormat/>
    <w:locked/>
    <w:rsid w:val="00AC0854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b">
    <w:name w:val="Подзаголовок Знак"/>
    <w:link w:val="aa"/>
    <w:uiPriority w:val="99"/>
    <w:locked/>
    <w:rsid w:val="00AC0854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26</cp:revision>
  <dcterms:created xsi:type="dcterms:W3CDTF">2012-07-09T05:31:00Z</dcterms:created>
  <dcterms:modified xsi:type="dcterms:W3CDTF">2018-11-06T13:39:00Z</dcterms:modified>
</cp:coreProperties>
</file>